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04" w:type="dxa"/>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2"/>
        <w:gridCol w:w="6582"/>
      </w:tblGrid>
      <w:tr w:rsidR="00471DCD" w:rsidRPr="00471DCD" w:rsidTr="00245359">
        <w:tc>
          <w:tcPr>
            <w:tcW w:w="3822" w:type="dxa"/>
            <w:vAlign w:val="center"/>
          </w:tcPr>
          <w:p w:rsidR="00471DCD" w:rsidRPr="00471DCD" w:rsidRDefault="00471DCD" w:rsidP="00245359">
            <w:pPr>
              <w:rPr>
                <w:rFonts w:ascii="Arial" w:hAnsi="Arial" w:cs="Arial"/>
                <w:b/>
                <w:sz w:val="28"/>
              </w:rPr>
            </w:pPr>
            <w:r w:rsidRPr="00471DCD">
              <w:rPr>
                <w:rFonts w:ascii="Arial" w:hAnsi="Arial" w:cs="Arial"/>
                <w:b/>
                <w:noProof/>
                <w:sz w:val="28"/>
              </w:rPr>
              <w:drawing>
                <wp:inline distT="0" distB="0" distL="0" distR="0">
                  <wp:extent cx="1486156" cy="7315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Hosp.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6156" cy="731520"/>
                          </a:xfrm>
                          <a:prstGeom prst="rect">
                            <a:avLst/>
                          </a:prstGeom>
                        </pic:spPr>
                      </pic:pic>
                    </a:graphicData>
                  </a:graphic>
                </wp:inline>
              </w:drawing>
            </w:r>
          </w:p>
        </w:tc>
        <w:tc>
          <w:tcPr>
            <w:tcW w:w="6582" w:type="dxa"/>
            <w:vAlign w:val="center"/>
          </w:tcPr>
          <w:p w:rsidR="00471DCD" w:rsidRPr="00471DCD" w:rsidRDefault="00471DCD" w:rsidP="00245359">
            <w:pPr>
              <w:pStyle w:val="Heading1"/>
              <w:jc w:val="right"/>
              <w:outlineLvl w:val="0"/>
              <w:rPr>
                <w:rFonts w:cs="Arial"/>
              </w:rPr>
            </w:pPr>
            <w:r w:rsidRPr="00471DCD">
              <w:rPr>
                <w:rFonts w:cs="Arial"/>
              </w:rPr>
              <w:t>HOSPITALITY &amp; TOURISM</w:t>
            </w:r>
          </w:p>
        </w:tc>
      </w:tr>
      <w:tr w:rsidR="00471DCD" w:rsidRPr="00471DCD" w:rsidTr="00245359">
        <w:tc>
          <w:tcPr>
            <w:tcW w:w="10404" w:type="dxa"/>
            <w:gridSpan w:val="2"/>
          </w:tcPr>
          <w:p w:rsidR="00471DCD" w:rsidRPr="00471DCD" w:rsidRDefault="00471DCD" w:rsidP="00245359">
            <w:pPr>
              <w:pStyle w:val="Heading1"/>
              <w:outlineLvl w:val="0"/>
              <w:rPr>
                <w:rFonts w:cs="Arial"/>
              </w:rPr>
            </w:pPr>
            <w:r w:rsidRPr="00471DCD">
              <w:rPr>
                <w:rFonts w:cs="Arial"/>
                <w:b w:val="0"/>
                <w:noProof/>
                <w:sz w:val="28"/>
              </w:rPr>
            </w:r>
            <w:r w:rsidRPr="00471DCD">
              <w:rPr>
                <w:rFonts w:cs="Arial"/>
                <w:b w:val="0"/>
                <w:noProof/>
                <w:sz w:val="28"/>
              </w:rPr>
              <w:pict>
                <v:roundrect id="AutoShape 92" o:spid="_x0000_s1026" style="width:7in;height:36pt;visibility:visible;mso-position-horizontal-relative:char;mso-position-vertical-relative:line;v-text-anchor:middle" arcsize="10923f" fillcolor="#060" strokecolor="#f2f2f2 [3041]" strokeweight="3pt">
                  <v:shadow on="t" color="#4e6128 [1606]" opacity=".5" offset="1pt"/>
                  <v:textbox>
                    <w:txbxContent>
                      <w:p w:rsidR="00471DCD" w:rsidRPr="0058547B" w:rsidRDefault="00471DCD" w:rsidP="00471DCD">
                        <w:pPr>
                          <w:jc w:val="center"/>
                          <w:rPr>
                            <w:rFonts w:ascii="Arial" w:hAnsi="Arial" w:cs="Arial"/>
                            <w:b/>
                            <w:color w:val="FFFFFF" w:themeColor="background1"/>
                            <w:sz w:val="36"/>
                          </w:rPr>
                        </w:pPr>
                        <w:r>
                          <w:rPr>
                            <w:rFonts w:ascii="Arial" w:hAnsi="Arial" w:cs="Arial"/>
                            <w:b/>
                            <w:color w:val="FFFFFF" w:themeColor="background1"/>
                            <w:sz w:val="36"/>
                          </w:rPr>
                          <w:t xml:space="preserve">EARN YOUR </w:t>
                        </w:r>
                        <w:r w:rsidRPr="0058547B">
                          <w:rPr>
                            <w:rFonts w:ascii="Arial" w:hAnsi="Arial" w:cs="Arial"/>
                            <w:b/>
                            <w:color w:val="FFFFFF" w:themeColor="background1"/>
                            <w:sz w:val="36"/>
                          </w:rPr>
                          <w:t>BUSINESS &amp; INDUSTRY ENDORSEMENT</w:t>
                        </w:r>
                      </w:p>
                    </w:txbxContent>
                  </v:textbox>
                  <w10:wrap type="none"/>
                  <w10:anchorlock/>
                </v:roundrect>
              </w:pict>
            </w:r>
          </w:p>
        </w:tc>
      </w:tr>
    </w:tbl>
    <w:p w:rsidR="00471DCD" w:rsidRPr="00471DCD" w:rsidRDefault="00471DCD" w:rsidP="00471DCD">
      <w:pPr>
        <w:pStyle w:val="Heading3"/>
        <w:spacing w:before="240" w:after="240"/>
        <w:rPr>
          <w:color w:val="auto"/>
          <w:sz w:val="24"/>
          <w:u w:val="single"/>
        </w:rPr>
      </w:pPr>
      <w:r w:rsidRPr="00471DCD">
        <w:rPr>
          <w:caps/>
          <w:color w:val="auto"/>
          <w:sz w:val="24"/>
          <w:u w:val="single"/>
        </w:rPr>
        <w:t>culinary arts</w:t>
      </w:r>
      <w:r w:rsidRPr="00471DCD">
        <w:rPr>
          <w:color w:val="auto"/>
          <w:sz w:val="24"/>
          <w:u w:val="single"/>
        </w:rPr>
        <w:t xml:space="preserve"> PROGRAM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
        <w:gridCol w:w="1690"/>
        <w:gridCol w:w="15"/>
        <w:gridCol w:w="3489"/>
        <w:gridCol w:w="1016"/>
        <w:gridCol w:w="2241"/>
        <w:gridCol w:w="89"/>
        <w:gridCol w:w="319"/>
        <w:gridCol w:w="28"/>
        <w:gridCol w:w="1866"/>
        <w:gridCol w:w="23"/>
      </w:tblGrid>
      <w:tr w:rsidR="00471DCD" w:rsidRPr="00471DCD" w:rsidTr="00245359">
        <w:trPr>
          <w:trHeight w:val="307"/>
        </w:trPr>
        <w:tc>
          <w:tcPr>
            <w:tcW w:w="1714" w:type="dxa"/>
            <w:gridSpan w:val="2"/>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4"/>
                <w:szCs w:val="24"/>
              </w:rPr>
              <w:t>09747</w:t>
            </w:r>
          </w:p>
        </w:tc>
        <w:tc>
          <w:tcPr>
            <w:tcW w:w="6761" w:type="dxa"/>
            <w:gridSpan w:val="4"/>
            <w:tcBorders>
              <w:bottom w:val="single" w:sz="18" w:space="0" w:color="auto"/>
            </w:tcBorders>
            <w:shd w:val="clear" w:color="auto" w:fill="auto"/>
          </w:tcPr>
          <w:p w:rsidR="00471DCD" w:rsidRPr="00471DCD" w:rsidRDefault="00471DCD" w:rsidP="00245359">
            <w:pPr>
              <w:pStyle w:val="Heading4"/>
              <w:spacing w:before="0"/>
              <w:outlineLvl w:val="3"/>
              <w:rPr>
                <w:color w:val="auto"/>
                <w:szCs w:val="20"/>
              </w:rPr>
            </w:pPr>
            <w:r w:rsidRPr="00471DCD">
              <w:rPr>
                <w:color w:val="auto"/>
              </w:rPr>
              <w:t>Principles of Human Services</w:t>
            </w:r>
            <w:r w:rsidRPr="00471DCD">
              <w:rPr>
                <w:b w:val="0"/>
                <w:color w:val="auto"/>
              </w:rPr>
              <w:t>,</w:t>
            </w:r>
            <w:r w:rsidRPr="00471DCD">
              <w:rPr>
                <w:color w:val="auto"/>
              </w:rPr>
              <w:t xml:space="preserve"> </w:t>
            </w:r>
            <w:r w:rsidRPr="00471DCD">
              <w:rPr>
                <w:rFonts w:cs="Arial"/>
                <w:color w:val="auto"/>
                <w:sz w:val="20"/>
                <w:szCs w:val="20"/>
              </w:rPr>
              <w:t>1 credit</w:t>
            </w:r>
          </w:p>
        </w:tc>
        <w:tc>
          <w:tcPr>
            <w:tcW w:w="2325" w:type="dxa"/>
            <w:gridSpan w:val="5"/>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trHeight w:val="307"/>
        </w:trPr>
        <w:tc>
          <w:tcPr>
            <w:tcW w:w="1714"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c>
          <w:tcPr>
            <w:tcW w:w="3504" w:type="dxa"/>
            <w:gridSpan w:val="2"/>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Grades 9 -12</w:t>
            </w:r>
          </w:p>
        </w:tc>
        <w:tc>
          <w:tcPr>
            <w:tcW w:w="3693" w:type="dxa"/>
            <w:gridSpan w:val="5"/>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13024200</w:t>
            </w:r>
          </w:p>
        </w:tc>
        <w:tc>
          <w:tcPr>
            <w:tcW w:w="1889"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Prerequisite:  </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None</w:t>
            </w:r>
          </w:p>
        </w:tc>
      </w:tr>
      <w:tr w:rsidR="00471DCD" w:rsidRPr="00471DCD" w:rsidTr="00245359">
        <w:trPr>
          <w:trHeight w:val="108"/>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Public Services/Human Services</w:t>
            </w:r>
          </w:p>
        </w:tc>
      </w:tr>
      <w:tr w:rsidR="00471DCD" w:rsidRPr="00471DCD" w:rsidTr="00245359">
        <w:trPr>
          <w:trHeight w:val="307"/>
        </w:trPr>
        <w:tc>
          <w:tcPr>
            <w:tcW w:w="10800" w:type="dxa"/>
            <w:gridSpan w:val="11"/>
            <w:shd w:val="clear" w:color="auto" w:fill="auto"/>
          </w:tcPr>
          <w:p w:rsidR="00471DCD" w:rsidRPr="00471DCD" w:rsidRDefault="00471DCD" w:rsidP="00245359">
            <w:pPr>
              <w:rPr>
                <w:rFonts w:ascii="Arial" w:hAnsi="Arial" w:cs="Arial"/>
                <w:sz w:val="20"/>
                <w:szCs w:val="20"/>
              </w:rPr>
            </w:pPr>
            <w:r w:rsidRPr="00471DCD">
              <w:rPr>
                <w:rFonts w:ascii="Arial" w:hAnsi="Arial" w:cs="Arial"/>
                <w:sz w:val="20"/>
                <w:szCs w:val="20"/>
              </w:rPr>
              <w:t>This course gives an overview of careers in Human Services the roles and responsibilities within the family, communication, career planning, money management, sewing, cooking and childcare career fields. This course will enable students to focus on investigating careers in the human services cluster. These career fields include counseling, mental health, early childhood development, family &amp; community and personal care services.</w:t>
            </w:r>
          </w:p>
          <w:p w:rsidR="00471DCD" w:rsidRPr="00471DCD" w:rsidRDefault="00471DCD" w:rsidP="00245359">
            <w:pPr>
              <w:rPr>
                <w:rFonts w:ascii="Arial" w:hAnsi="Arial" w:cs="Arial"/>
                <w:sz w:val="20"/>
                <w:szCs w:val="20"/>
              </w:rPr>
            </w:pPr>
          </w:p>
        </w:tc>
      </w:tr>
      <w:tr w:rsidR="00471DCD" w:rsidRPr="00471DCD" w:rsidTr="00245359">
        <w:trPr>
          <w:gridBefore w:val="1"/>
          <w:gridAfter w:val="1"/>
          <w:wBefore w:w="24" w:type="dxa"/>
          <w:wAfter w:w="23" w:type="dxa"/>
          <w:trHeight w:val="307"/>
        </w:trPr>
        <w:tc>
          <w:tcPr>
            <w:tcW w:w="1705" w:type="dxa"/>
            <w:gridSpan w:val="2"/>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4"/>
                <w:szCs w:val="20"/>
              </w:rPr>
              <w:t>09744</w:t>
            </w:r>
          </w:p>
        </w:tc>
        <w:tc>
          <w:tcPr>
            <w:tcW w:w="4505" w:type="dxa"/>
            <w:gridSpan w:val="2"/>
            <w:tcBorders>
              <w:bottom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4"/>
                <w:szCs w:val="20"/>
              </w:rPr>
              <w:t xml:space="preserve">Culinary Arts, </w:t>
            </w:r>
            <w:r w:rsidRPr="00471DCD">
              <w:rPr>
                <w:rFonts w:ascii="Arial" w:hAnsi="Arial" w:cs="Arial"/>
                <w:b/>
                <w:sz w:val="20"/>
                <w:szCs w:val="20"/>
              </w:rPr>
              <w:t>1 credit</w:t>
            </w:r>
          </w:p>
        </w:tc>
        <w:tc>
          <w:tcPr>
            <w:tcW w:w="4543" w:type="dxa"/>
            <w:gridSpan w:val="5"/>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gridBefore w:val="1"/>
          <w:gridAfter w:val="1"/>
          <w:wBefore w:w="24" w:type="dxa"/>
          <w:wAfter w:w="23" w:type="dxa"/>
          <w:trHeight w:val="307"/>
        </w:trPr>
        <w:tc>
          <w:tcPr>
            <w:tcW w:w="1705"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c>
          <w:tcPr>
            <w:tcW w:w="3489" w:type="dxa"/>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Grades 10 -12</w:t>
            </w:r>
          </w:p>
        </w:tc>
        <w:tc>
          <w:tcPr>
            <w:tcW w:w="3665" w:type="dxa"/>
            <w:gridSpan w:val="4"/>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13022600</w:t>
            </w:r>
          </w:p>
        </w:tc>
        <w:tc>
          <w:tcPr>
            <w:tcW w:w="1894"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gridBefore w:val="1"/>
          <w:gridAfter w:val="1"/>
          <w:wBefore w:w="24" w:type="dxa"/>
          <w:wAfter w:w="23" w:type="dxa"/>
          <w:trHeight w:val="307"/>
        </w:trPr>
        <w:tc>
          <w:tcPr>
            <w:tcW w:w="1705" w:type="dxa"/>
            <w:gridSpan w:val="2"/>
            <w:shd w:val="clear" w:color="auto" w:fill="auto"/>
          </w:tcPr>
          <w:p w:rsidR="00471DCD" w:rsidRPr="00471DCD" w:rsidRDefault="00471DCD" w:rsidP="00245359">
            <w:pPr>
              <w:rPr>
                <w:rFonts w:ascii="Arial" w:hAnsi="Arial" w:cs="Arial"/>
                <w:b/>
                <w:sz w:val="20"/>
                <w:szCs w:val="20"/>
              </w:rPr>
            </w:pPr>
          </w:p>
        </w:tc>
        <w:tc>
          <w:tcPr>
            <w:tcW w:w="3489"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Recommended Prerequisite:  </w:t>
            </w:r>
          </w:p>
        </w:tc>
        <w:tc>
          <w:tcPr>
            <w:tcW w:w="5559" w:type="dxa"/>
            <w:gridSpan w:val="6"/>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Principles of Human Services </w:t>
            </w:r>
          </w:p>
        </w:tc>
      </w:tr>
      <w:tr w:rsidR="00471DCD" w:rsidRPr="00471DCD" w:rsidTr="00245359">
        <w:trPr>
          <w:gridBefore w:val="1"/>
          <w:gridAfter w:val="1"/>
          <w:wBefore w:w="24" w:type="dxa"/>
          <w:wAfter w:w="23" w:type="dxa"/>
          <w:trHeight w:val="307"/>
        </w:trPr>
        <w:tc>
          <w:tcPr>
            <w:tcW w:w="1705" w:type="dxa"/>
            <w:gridSpan w:val="2"/>
            <w:shd w:val="clear" w:color="auto" w:fill="auto"/>
          </w:tcPr>
          <w:p w:rsidR="00471DCD" w:rsidRPr="00471DCD" w:rsidRDefault="00471DCD" w:rsidP="00245359">
            <w:pPr>
              <w:rPr>
                <w:rFonts w:ascii="Arial" w:hAnsi="Arial" w:cs="Arial"/>
                <w:b/>
                <w:sz w:val="20"/>
                <w:szCs w:val="20"/>
              </w:rPr>
            </w:pPr>
          </w:p>
        </w:tc>
        <w:tc>
          <w:tcPr>
            <w:tcW w:w="3489"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Fee:</w:t>
            </w:r>
          </w:p>
        </w:tc>
        <w:tc>
          <w:tcPr>
            <w:tcW w:w="5559" w:type="dxa"/>
            <w:gridSpan w:val="6"/>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$20+ One time $10 TABC Food Handler Course</w:t>
            </w:r>
          </w:p>
        </w:tc>
      </w:tr>
      <w:tr w:rsidR="00471DCD" w:rsidRPr="00471DCD" w:rsidTr="00245359">
        <w:trPr>
          <w:gridBefore w:val="1"/>
          <w:gridAfter w:val="1"/>
          <w:wBefore w:w="24" w:type="dxa"/>
          <w:wAfter w:w="23" w:type="dxa"/>
          <w:trHeight w:val="307"/>
        </w:trPr>
        <w:tc>
          <w:tcPr>
            <w:tcW w:w="1705" w:type="dxa"/>
            <w:gridSpan w:val="2"/>
            <w:shd w:val="clear" w:color="auto" w:fill="auto"/>
          </w:tcPr>
          <w:p w:rsidR="00471DCD" w:rsidRPr="00471DCD" w:rsidRDefault="00471DCD" w:rsidP="00245359">
            <w:pPr>
              <w:rPr>
                <w:rFonts w:ascii="Arial" w:hAnsi="Arial" w:cs="Arial"/>
                <w:b/>
                <w:sz w:val="20"/>
                <w:szCs w:val="20"/>
              </w:rPr>
            </w:pPr>
          </w:p>
        </w:tc>
        <w:tc>
          <w:tcPr>
            <w:tcW w:w="3489"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Industry Certification:</w:t>
            </w:r>
          </w:p>
        </w:tc>
        <w:tc>
          <w:tcPr>
            <w:tcW w:w="5559" w:type="dxa"/>
            <w:gridSpan w:val="6"/>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ServSafe</w:t>
            </w:r>
          </w:p>
        </w:tc>
      </w:tr>
      <w:tr w:rsidR="00471DCD" w:rsidRPr="00471DCD" w:rsidTr="00245359">
        <w:trPr>
          <w:gridBefore w:val="1"/>
          <w:gridAfter w:val="1"/>
          <w:wBefore w:w="24" w:type="dxa"/>
          <w:wAfter w:w="23" w:type="dxa"/>
          <w:trHeight w:val="307"/>
        </w:trPr>
        <w:tc>
          <w:tcPr>
            <w:tcW w:w="1705" w:type="dxa"/>
            <w:gridSpan w:val="2"/>
            <w:shd w:val="clear" w:color="auto" w:fill="auto"/>
          </w:tcPr>
          <w:p w:rsidR="00471DCD" w:rsidRPr="00471DCD" w:rsidRDefault="00471DCD" w:rsidP="00245359">
            <w:pPr>
              <w:rPr>
                <w:rFonts w:ascii="Arial" w:hAnsi="Arial" w:cs="Arial"/>
                <w:b/>
                <w:sz w:val="20"/>
                <w:szCs w:val="20"/>
              </w:rPr>
            </w:pPr>
          </w:p>
        </w:tc>
        <w:tc>
          <w:tcPr>
            <w:tcW w:w="3489"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Advanced Technical Credit*:</w:t>
            </w:r>
          </w:p>
        </w:tc>
        <w:tc>
          <w:tcPr>
            <w:tcW w:w="5559" w:type="dxa"/>
            <w:gridSpan w:val="6"/>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Statewide: CHEF 1205/1305</w:t>
            </w:r>
          </w:p>
        </w:tc>
      </w:tr>
      <w:tr w:rsidR="00471DCD" w:rsidRPr="00471DCD" w:rsidTr="00245359">
        <w:trPr>
          <w:gridBefore w:val="1"/>
          <w:gridAfter w:val="1"/>
          <w:wBefore w:w="24" w:type="dxa"/>
          <w:wAfter w:w="23" w:type="dxa"/>
          <w:trHeight w:val="307"/>
        </w:trPr>
        <w:tc>
          <w:tcPr>
            <w:tcW w:w="1705" w:type="dxa"/>
            <w:gridSpan w:val="2"/>
            <w:shd w:val="clear" w:color="auto" w:fill="auto"/>
            <w:vAlign w:val="center"/>
          </w:tcPr>
          <w:p w:rsidR="00471DCD" w:rsidRPr="00471DCD" w:rsidRDefault="00471DCD" w:rsidP="00245359">
            <w:pPr>
              <w:rPr>
                <w:rFonts w:ascii="Arial" w:hAnsi="Arial" w:cs="Arial"/>
                <w:b/>
                <w:bCs/>
                <w:sz w:val="20"/>
                <w:szCs w:val="20"/>
              </w:rPr>
            </w:pPr>
          </w:p>
        </w:tc>
        <w:tc>
          <w:tcPr>
            <w:tcW w:w="3489" w:type="dxa"/>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559" w:type="dxa"/>
            <w:gridSpan w:val="6"/>
            <w:shd w:val="clear" w:color="auto" w:fill="auto"/>
            <w:vAlign w:val="center"/>
          </w:tcPr>
          <w:p w:rsidR="00471DCD" w:rsidRPr="00471DCD" w:rsidRDefault="00471DCD" w:rsidP="00245359">
            <w:pPr>
              <w:rPr>
                <w:rFonts w:ascii="Arial" w:hAnsi="Arial" w:cs="Arial"/>
                <w:b/>
                <w:bCs/>
                <w:sz w:val="20"/>
                <w:szCs w:val="20"/>
              </w:rPr>
            </w:pPr>
            <w:r w:rsidRPr="00471DCD">
              <w:rPr>
                <w:rFonts w:ascii="Arial" w:hAnsi="Arial" w:cs="Arial"/>
                <w:b/>
                <w:sz w:val="20"/>
                <w:szCs w:val="20"/>
              </w:rPr>
              <w:t>Business &amp;Industry/Hospitality &amp; Tourism</w:t>
            </w:r>
          </w:p>
        </w:tc>
      </w:tr>
      <w:tr w:rsidR="00471DCD" w:rsidRPr="00471DCD" w:rsidTr="00245359">
        <w:trPr>
          <w:gridBefore w:val="1"/>
          <w:gridAfter w:val="1"/>
          <w:wBefore w:w="24" w:type="dxa"/>
          <w:wAfter w:w="23" w:type="dxa"/>
          <w:trHeight w:val="307"/>
        </w:trPr>
        <w:tc>
          <w:tcPr>
            <w:tcW w:w="10753" w:type="dxa"/>
            <w:gridSpan w:val="9"/>
            <w:shd w:val="clear" w:color="auto" w:fill="auto"/>
          </w:tcPr>
          <w:p w:rsidR="00471DCD" w:rsidRPr="00471DCD" w:rsidRDefault="00471DCD" w:rsidP="00245359">
            <w:pPr>
              <w:rPr>
                <w:rFonts w:ascii="Arial" w:hAnsi="Arial" w:cs="Arial"/>
                <w:i/>
                <w:sz w:val="18"/>
                <w:szCs w:val="24"/>
                <w:vertAlign w:val="superscript"/>
              </w:rPr>
            </w:pPr>
            <w:r w:rsidRPr="00471DCD">
              <w:rPr>
                <w:rFonts w:ascii="Arial" w:hAnsi="Arial" w:cs="Arial"/>
                <w:bCs/>
                <w:sz w:val="20"/>
                <w:szCs w:val="20"/>
              </w:rPr>
              <w:t xml:space="preserve">Are you interested in the art of baking and pastry? Join Art of Baking. Students in Culinary Arts-Baking </w:t>
            </w:r>
            <w:proofErr w:type="gramStart"/>
            <w:r w:rsidRPr="00471DCD">
              <w:rPr>
                <w:rFonts w:ascii="Arial" w:hAnsi="Arial" w:cs="Arial"/>
                <w:bCs/>
                <w:sz w:val="20"/>
                <w:szCs w:val="20"/>
              </w:rPr>
              <w:t>will be exposed</w:t>
            </w:r>
            <w:proofErr w:type="gramEnd"/>
            <w:r w:rsidRPr="00471DCD">
              <w:rPr>
                <w:rFonts w:ascii="Arial" w:hAnsi="Arial" w:cs="Arial"/>
                <w:bCs/>
                <w:sz w:val="20"/>
                <w:szCs w:val="20"/>
              </w:rPr>
              <w:t xml:space="preserve"> to a broad range of baking and pastry techniques, from cookies to cake decorating. Students will become familiar with kitchen safety and product identification. All students must pass the state food handlers safety certification test to participate in this course.</w:t>
            </w:r>
          </w:p>
          <w:p w:rsidR="00471DCD" w:rsidRPr="00471DCD" w:rsidRDefault="00471DCD" w:rsidP="00245359">
            <w:pPr>
              <w:rPr>
                <w:rFonts w:ascii="Arial" w:hAnsi="Arial" w:cs="Arial"/>
                <w:i/>
                <w:sz w:val="18"/>
                <w:szCs w:val="24"/>
              </w:rPr>
            </w:pPr>
            <w:r w:rsidRPr="00471DCD">
              <w:rPr>
                <w:rFonts w:ascii="Arial" w:hAnsi="Arial" w:cs="Arial"/>
                <w:i/>
                <w:sz w:val="18"/>
                <w:szCs w:val="24"/>
                <w:vertAlign w:val="superscript"/>
              </w:rPr>
              <w:t>*See definition of advanced technical credit in the introduction to the CTE section of the course description guide.</w:t>
            </w:r>
          </w:p>
          <w:p w:rsidR="00471DCD" w:rsidRPr="00471DCD" w:rsidRDefault="00471DCD" w:rsidP="00245359">
            <w:pPr>
              <w:rPr>
                <w:rFonts w:ascii="Arial" w:hAnsi="Arial" w:cs="Arial"/>
                <w:sz w:val="20"/>
                <w:szCs w:val="24"/>
              </w:rPr>
            </w:pPr>
            <w:r w:rsidRPr="00471DCD">
              <w:rPr>
                <w:rFonts w:ascii="Arial" w:hAnsi="Arial" w:cs="Arial"/>
                <w:sz w:val="20"/>
                <w:szCs w:val="24"/>
              </w:rPr>
              <w:t xml:space="preserve">**Students may </w:t>
            </w:r>
            <w:r w:rsidRPr="00471DCD">
              <w:rPr>
                <w:rFonts w:ascii="Arial" w:hAnsi="Arial" w:cs="Arial"/>
                <w:b/>
                <w:sz w:val="20"/>
                <w:szCs w:val="24"/>
                <w:u w:val="single"/>
              </w:rPr>
              <w:t>not</w:t>
            </w:r>
            <w:r w:rsidRPr="00471DCD">
              <w:rPr>
                <w:rFonts w:ascii="Arial" w:hAnsi="Arial" w:cs="Arial"/>
                <w:sz w:val="20"/>
                <w:szCs w:val="24"/>
              </w:rPr>
              <w:t xml:space="preserve"> take both </w:t>
            </w:r>
            <w:r w:rsidRPr="00471DCD">
              <w:rPr>
                <w:rFonts w:ascii="Arial" w:hAnsi="Arial" w:cs="Arial"/>
                <w:b/>
                <w:sz w:val="20"/>
                <w:szCs w:val="24"/>
              </w:rPr>
              <w:t>Culinary Arts-Baking (09744)</w:t>
            </w:r>
            <w:r w:rsidRPr="00471DCD">
              <w:rPr>
                <w:rFonts w:ascii="Arial" w:hAnsi="Arial" w:cs="Arial"/>
                <w:sz w:val="20"/>
                <w:szCs w:val="24"/>
              </w:rPr>
              <w:t xml:space="preserve"> and </w:t>
            </w:r>
            <w:r w:rsidRPr="00471DCD">
              <w:rPr>
                <w:rFonts w:ascii="Arial" w:hAnsi="Arial" w:cs="Arial"/>
                <w:b/>
                <w:sz w:val="20"/>
                <w:szCs w:val="24"/>
              </w:rPr>
              <w:t>Culinary Arts – Principles (09834)</w:t>
            </w:r>
          </w:p>
          <w:p w:rsidR="00471DCD" w:rsidRPr="00471DCD" w:rsidRDefault="00471DCD" w:rsidP="00245359">
            <w:pPr>
              <w:rPr>
                <w:rFonts w:ascii="Arial" w:hAnsi="Arial" w:cs="Arial"/>
                <w:sz w:val="20"/>
                <w:szCs w:val="20"/>
              </w:rPr>
            </w:pPr>
          </w:p>
        </w:tc>
      </w:tr>
      <w:tr w:rsidR="00471DCD" w:rsidRPr="00471DCD" w:rsidTr="00245359">
        <w:trPr>
          <w:trHeight w:val="307"/>
        </w:trPr>
        <w:tc>
          <w:tcPr>
            <w:tcW w:w="1714" w:type="dxa"/>
            <w:gridSpan w:val="2"/>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4"/>
                <w:szCs w:val="20"/>
              </w:rPr>
              <w:t>09834</w:t>
            </w:r>
          </w:p>
        </w:tc>
        <w:tc>
          <w:tcPr>
            <w:tcW w:w="6850" w:type="dxa"/>
            <w:gridSpan w:val="5"/>
            <w:tcBorders>
              <w:bottom w:val="single" w:sz="18" w:space="0" w:color="auto"/>
            </w:tcBorders>
            <w:shd w:val="clear" w:color="auto" w:fill="auto"/>
          </w:tcPr>
          <w:p w:rsidR="00471DCD" w:rsidRPr="00471DCD" w:rsidRDefault="00471DCD" w:rsidP="00245359">
            <w:pPr>
              <w:rPr>
                <w:rFonts w:ascii="Arial" w:hAnsi="Arial" w:cs="Arial"/>
                <w:b/>
                <w:sz w:val="24"/>
                <w:szCs w:val="20"/>
              </w:rPr>
            </w:pPr>
            <w:r w:rsidRPr="00471DCD">
              <w:rPr>
                <w:rStyle w:val="Heading4Char"/>
                <w:color w:val="auto"/>
              </w:rPr>
              <w:t>Culinary Arts – Principles,</w:t>
            </w:r>
            <w:r w:rsidRPr="00471DCD">
              <w:rPr>
                <w:rFonts w:ascii="Arial" w:hAnsi="Arial" w:cs="Arial"/>
                <w:b/>
                <w:sz w:val="24"/>
                <w:szCs w:val="20"/>
              </w:rPr>
              <w:t xml:space="preserve"> </w:t>
            </w:r>
            <w:r w:rsidRPr="00471DCD">
              <w:rPr>
                <w:rFonts w:ascii="Arial" w:hAnsi="Arial" w:cs="Arial"/>
                <w:b/>
                <w:sz w:val="20"/>
                <w:szCs w:val="20"/>
              </w:rPr>
              <w:t>2 credits (GCM)</w:t>
            </w:r>
          </w:p>
        </w:tc>
        <w:tc>
          <w:tcPr>
            <w:tcW w:w="2236" w:type="dxa"/>
            <w:gridSpan w:val="4"/>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trHeight w:val="307"/>
        </w:trPr>
        <w:tc>
          <w:tcPr>
            <w:tcW w:w="1714" w:type="dxa"/>
            <w:gridSpan w:val="2"/>
            <w:tcBorders>
              <w:top w:val="single" w:sz="18" w:space="0" w:color="auto"/>
            </w:tcBorders>
            <w:shd w:val="clear" w:color="auto" w:fill="auto"/>
          </w:tcPr>
          <w:p w:rsidR="00471DCD" w:rsidRPr="00471DCD" w:rsidRDefault="00471DCD" w:rsidP="00245359">
            <w:pPr>
              <w:jc w:val="center"/>
              <w:rPr>
                <w:rFonts w:ascii="Arial" w:hAnsi="Arial" w:cs="Arial"/>
                <w:b/>
                <w:sz w:val="20"/>
                <w:szCs w:val="20"/>
              </w:rPr>
            </w:pPr>
          </w:p>
        </w:tc>
        <w:tc>
          <w:tcPr>
            <w:tcW w:w="3504" w:type="dxa"/>
            <w:gridSpan w:val="2"/>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Grades 10 -12</w:t>
            </w:r>
          </w:p>
        </w:tc>
        <w:tc>
          <w:tcPr>
            <w:tcW w:w="3693" w:type="dxa"/>
            <w:gridSpan w:val="5"/>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13022600</w:t>
            </w:r>
          </w:p>
        </w:tc>
        <w:tc>
          <w:tcPr>
            <w:tcW w:w="1889"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Recommended Prerequisite:  </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Principles of Human Services </w:t>
            </w: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Fee:</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$20 + One time $10 TABC Food Handler Course</w:t>
            </w: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Industry Certification: </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ServSafe</w:t>
            </w: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Advanced Technical Credit*:</w:t>
            </w:r>
          </w:p>
        </w:tc>
        <w:tc>
          <w:tcPr>
            <w:tcW w:w="5582" w:type="dxa"/>
            <w:gridSpan w:val="7"/>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Statewide: CHEF 1205/1305</w:t>
            </w:r>
          </w:p>
        </w:tc>
      </w:tr>
      <w:tr w:rsidR="00471DCD" w:rsidRPr="00471DCD" w:rsidTr="00245359">
        <w:trPr>
          <w:gridBefore w:val="1"/>
          <w:gridAfter w:val="1"/>
          <w:wBefore w:w="24" w:type="dxa"/>
          <w:wAfter w:w="23" w:type="dxa"/>
          <w:trHeight w:val="307"/>
        </w:trPr>
        <w:tc>
          <w:tcPr>
            <w:tcW w:w="1705" w:type="dxa"/>
            <w:gridSpan w:val="2"/>
            <w:shd w:val="clear" w:color="auto" w:fill="auto"/>
            <w:vAlign w:val="center"/>
          </w:tcPr>
          <w:p w:rsidR="00471DCD" w:rsidRPr="00471DCD" w:rsidRDefault="00471DCD" w:rsidP="00245359">
            <w:pPr>
              <w:rPr>
                <w:rFonts w:ascii="Arial" w:hAnsi="Arial" w:cs="Arial"/>
                <w:b/>
                <w:bCs/>
                <w:sz w:val="20"/>
                <w:szCs w:val="20"/>
              </w:rPr>
            </w:pPr>
          </w:p>
        </w:tc>
        <w:tc>
          <w:tcPr>
            <w:tcW w:w="3489" w:type="dxa"/>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559" w:type="dxa"/>
            <w:gridSpan w:val="6"/>
            <w:shd w:val="clear" w:color="auto" w:fill="auto"/>
            <w:vAlign w:val="center"/>
          </w:tcPr>
          <w:p w:rsidR="00471DCD" w:rsidRPr="00471DCD" w:rsidRDefault="00471DCD" w:rsidP="00245359">
            <w:pPr>
              <w:rPr>
                <w:rFonts w:ascii="Arial" w:hAnsi="Arial" w:cs="Arial"/>
                <w:b/>
                <w:bCs/>
                <w:sz w:val="20"/>
                <w:szCs w:val="20"/>
              </w:rPr>
            </w:pPr>
            <w:r w:rsidRPr="00471DCD">
              <w:rPr>
                <w:rFonts w:ascii="Arial" w:hAnsi="Arial" w:cs="Arial"/>
                <w:b/>
                <w:sz w:val="20"/>
                <w:szCs w:val="20"/>
              </w:rPr>
              <w:t>Business &amp;Industry/Hospitality &amp; Tourism</w:t>
            </w:r>
          </w:p>
        </w:tc>
      </w:tr>
      <w:tr w:rsidR="00471DCD" w:rsidRPr="00471DCD" w:rsidTr="00245359">
        <w:trPr>
          <w:trHeight w:val="307"/>
        </w:trPr>
        <w:tc>
          <w:tcPr>
            <w:tcW w:w="10800" w:type="dxa"/>
            <w:gridSpan w:val="11"/>
            <w:shd w:val="clear" w:color="auto" w:fill="auto"/>
          </w:tcPr>
          <w:p w:rsidR="00471DCD" w:rsidRPr="00471DCD" w:rsidRDefault="00471DCD" w:rsidP="00245359">
            <w:pPr>
              <w:rPr>
                <w:rFonts w:ascii="Arial" w:hAnsi="Arial" w:cs="Arial"/>
                <w:i/>
                <w:sz w:val="18"/>
                <w:szCs w:val="24"/>
                <w:vertAlign w:val="superscript"/>
              </w:rPr>
            </w:pPr>
            <w:r w:rsidRPr="00471DCD">
              <w:rPr>
                <w:rFonts w:ascii="Arial" w:hAnsi="Arial" w:cs="Arial"/>
                <w:bCs/>
                <w:sz w:val="20"/>
                <w:szCs w:val="20"/>
              </w:rPr>
              <w:t>Students will develop the principles and fundamentals of commercial kitchen operations. Culinary Arts students will be exposed to a broad range of culinary procedures and techniques, including Kitchen Safety, Product Identification, Knife Skills and Cooking Techniques</w:t>
            </w:r>
            <w:proofErr w:type="gramStart"/>
            <w:r w:rsidRPr="00471DCD">
              <w:rPr>
                <w:rFonts w:ascii="Arial" w:hAnsi="Arial" w:cs="Arial"/>
                <w:bCs/>
                <w:sz w:val="20"/>
                <w:szCs w:val="20"/>
              </w:rPr>
              <w:t>.  </w:t>
            </w:r>
            <w:proofErr w:type="gramEnd"/>
            <w:r w:rsidRPr="00471DCD">
              <w:rPr>
                <w:rFonts w:ascii="Arial" w:hAnsi="Arial" w:cs="Arial"/>
                <w:bCs/>
                <w:sz w:val="20"/>
                <w:szCs w:val="20"/>
              </w:rPr>
              <w:t>Students will learn classical cooking techniques such as sautéing, roasting and grilling</w:t>
            </w:r>
            <w:proofErr w:type="gramStart"/>
            <w:r w:rsidRPr="00471DCD">
              <w:rPr>
                <w:rFonts w:ascii="Arial" w:hAnsi="Arial" w:cs="Arial"/>
                <w:bCs/>
                <w:sz w:val="20"/>
                <w:szCs w:val="20"/>
              </w:rPr>
              <w:t>.  </w:t>
            </w:r>
            <w:proofErr w:type="gramEnd"/>
            <w:r w:rsidRPr="00471DCD">
              <w:rPr>
                <w:rFonts w:ascii="Arial" w:hAnsi="Arial" w:cs="Arial"/>
                <w:bCs/>
                <w:sz w:val="20"/>
                <w:szCs w:val="20"/>
              </w:rPr>
              <w:t>Students will be exposed to a myriad of products such as exotic vegetables and fresh herbs</w:t>
            </w:r>
            <w:proofErr w:type="gramStart"/>
            <w:r w:rsidRPr="00471DCD">
              <w:rPr>
                <w:rFonts w:ascii="Arial" w:hAnsi="Arial" w:cs="Arial"/>
                <w:bCs/>
                <w:sz w:val="20"/>
                <w:szCs w:val="20"/>
              </w:rPr>
              <w:t>.  </w:t>
            </w:r>
            <w:proofErr w:type="gramEnd"/>
            <w:r w:rsidRPr="00471DCD">
              <w:rPr>
                <w:rFonts w:ascii="Arial" w:hAnsi="Arial" w:cs="Arial"/>
                <w:bCs/>
                <w:sz w:val="20"/>
                <w:szCs w:val="20"/>
              </w:rPr>
              <w:t>They will learn how to properly cook meats and vegetables and make delicious soups and sauces</w:t>
            </w:r>
            <w:proofErr w:type="gramStart"/>
            <w:r w:rsidRPr="00471DCD">
              <w:rPr>
                <w:rFonts w:ascii="Arial" w:hAnsi="Arial" w:cs="Arial"/>
                <w:bCs/>
                <w:sz w:val="20"/>
                <w:szCs w:val="20"/>
              </w:rPr>
              <w:t>.  </w:t>
            </w:r>
            <w:proofErr w:type="gramEnd"/>
            <w:r w:rsidRPr="00471DCD">
              <w:rPr>
                <w:rFonts w:ascii="Arial" w:hAnsi="Arial" w:cs="Arial"/>
                <w:bCs/>
                <w:sz w:val="20"/>
                <w:szCs w:val="20"/>
              </w:rPr>
              <w:t>If you are interested in becoming a chef, this class is for you!</w:t>
            </w:r>
            <w:r w:rsidRPr="00471DCD">
              <w:rPr>
                <w:rFonts w:ascii="Arial" w:hAnsi="Arial" w:cs="Arial"/>
                <w:i/>
                <w:sz w:val="18"/>
                <w:szCs w:val="24"/>
                <w:vertAlign w:val="superscript"/>
              </w:rPr>
              <w:t xml:space="preserve"> </w:t>
            </w:r>
          </w:p>
          <w:p w:rsidR="00471DCD" w:rsidRPr="00471DCD" w:rsidRDefault="00471DCD" w:rsidP="00245359">
            <w:pPr>
              <w:rPr>
                <w:rFonts w:ascii="Arial" w:hAnsi="Arial" w:cs="Arial"/>
                <w:i/>
                <w:sz w:val="18"/>
                <w:szCs w:val="24"/>
                <w:vertAlign w:val="superscript"/>
              </w:rPr>
            </w:pPr>
          </w:p>
          <w:p w:rsidR="00471DCD" w:rsidRPr="00471DCD" w:rsidRDefault="00471DCD" w:rsidP="00245359">
            <w:pPr>
              <w:rPr>
                <w:rFonts w:ascii="Arial" w:hAnsi="Arial" w:cs="Arial"/>
                <w:i/>
                <w:sz w:val="18"/>
                <w:szCs w:val="24"/>
                <w:vertAlign w:val="superscript"/>
              </w:rPr>
            </w:pPr>
            <w:r w:rsidRPr="00471DCD">
              <w:rPr>
                <w:rFonts w:ascii="Arial" w:hAnsi="Arial" w:cs="Arial"/>
                <w:i/>
                <w:sz w:val="18"/>
                <w:szCs w:val="24"/>
                <w:vertAlign w:val="superscript"/>
              </w:rPr>
              <w:t>*See definition of advanced technical credit in the introduction to the CTE section of the course description guide.</w:t>
            </w:r>
          </w:p>
          <w:p w:rsidR="00471DCD" w:rsidRPr="00471DCD" w:rsidRDefault="00471DCD" w:rsidP="00245359">
            <w:pPr>
              <w:rPr>
                <w:rFonts w:ascii="Arial" w:hAnsi="Arial" w:cs="Arial"/>
                <w:sz w:val="20"/>
                <w:szCs w:val="24"/>
              </w:rPr>
            </w:pPr>
            <w:r w:rsidRPr="00471DCD">
              <w:rPr>
                <w:rFonts w:ascii="Arial" w:hAnsi="Arial" w:cs="Arial"/>
                <w:sz w:val="20"/>
                <w:szCs w:val="24"/>
              </w:rPr>
              <w:t xml:space="preserve">**Students may </w:t>
            </w:r>
            <w:r w:rsidRPr="00471DCD">
              <w:rPr>
                <w:rFonts w:ascii="Arial" w:hAnsi="Arial" w:cs="Arial"/>
                <w:b/>
                <w:sz w:val="20"/>
                <w:szCs w:val="24"/>
                <w:u w:val="single"/>
              </w:rPr>
              <w:t>not</w:t>
            </w:r>
            <w:r w:rsidRPr="00471DCD">
              <w:rPr>
                <w:rFonts w:ascii="Arial" w:hAnsi="Arial" w:cs="Arial"/>
                <w:sz w:val="20"/>
                <w:szCs w:val="24"/>
              </w:rPr>
              <w:t xml:space="preserve"> take both </w:t>
            </w:r>
            <w:r w:rsidRPr="00471DCD">
              <w:rPr>
                <w:rFonts w:ascii="Arial" w:hAnsi="Arial" w:cs="Arial"/>
                <w:b/>
                <w:sz w:val="20"/>
                <w:szCs w:val="24"/>
              </w:rPr>
              <w:t>Culinary Arts-Baking (09744)</w:t>
            </w:r>
            <w:r w:rsidRPr="00471DCD">
              <w:rPr>
                <w:rFonts w:ascii="Arial" w:hAnsi="Arial" w:cs="Arial"/>
                <w:sz w:val="20"/>
                <w:szCs w:val="24"/>
              </w:rPr>
              <w:t xml:space="preserve"> and </w:t>
            </w:r>
            <w:r w:rsidRPr="00471DCD">
              <w:rPr>
                <w:rFonts w:ascii="Arial" w:hAnsi="Arial" w:cs="Arial"/>
                <w:b/>
                <w:sz w:val="20"/>
                <w:szCs w:val="24"/>
              </w:rPr>
              <w:t>Culinary Arts – Principles (09834)</w:t>
            </w:r>
          </w:p>
          <w:p w:rsidR="00471DCD" w:rsidRPr="00471DCD" w:rsidRDefault="00471DCD" w:rsidP="00245359">
            <w:pPr>
              <w:rPr>
                <w:rFonts w:ascii="Arial" w:hAnsi="Arial" w:cs="Arial"/>
                <w:sz w:val="20"/>
                <w:szCs w:val="20"/>
              </w:rPr>
            </w:pPr>
          </w:p>
        </w:tc>
      </w:tr>
    </w:tbl>
    <w:p w:rsidR="00471DCD" w:rsidRPr="00471DCD" w:rsidRDefault="00471DCD" w:rsidP="00471DCD">
      <w:pPr>
        <w:rPr>
          <w:rFonts w:ascii="Arial" w:hAnsi="Arial" w:cs="Arial"/>
          <w:b/>
          <w:sz w:val="16"/>
          <w:szCs w:val="16"/>
        </w:rPr>
      </w:pPr>
    </w:p>
    <w:p w:rsidR="00471DCD" w:rsidRPr="00471DCD" w:rsidRDefault="00471DCD" w:rsidP="00471DCD">
      <w:pPr>
        <w:rPr>
          <w:rFonts w:ascii="Arial" w:hAnsi="Arial" w:cs="Arial"/>
          <w:b/>
          <w:sz w:val="16"/>
          <w:szCs w:val="16"/>
        </w:rPr>
      </w:pPr>
      <w:r w:rsidRPr="00471DCD">
        <w:rPr>
          <w:rFonts w:ascii="Arial" w:hAnsi="Arial" w:cs="Arial"/>
          <w:b/>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
        <w:gridCol w:w="1690"/>
        <w:gridCol w:w="15"/>
        <w:gridCol w:w="3489"/>
        <w:gridCol w:w="3346"/>
        <w:gridCol w:w="347"/>
        <w:gridCol w:w="1866"/>
        <w:gridCol w:w="23"/>
      </w:tblGrid>
      <w:tr w:rsidR="00471DCD" w:rsidRPr="00471DCD" w:rsidTr="00245359">
        <w:trPr>
          <w:trHeight w:val="307"/>
        </w:trPr>
        <w:tc>
          <w:tcPr>
            <w:tcW w:w="1714" w:type="dxa"/>
            <w:gridSpan w:val="2"/>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lastRenderedPageBreak/>
              <w:t>09701</w:t>
            </w:r>
          </w:p>
        </w:tc>
        <w:tc>
          <w:tcPr>
            <w:tcW w:w="6850" w:type="dxa"/>
            <w:gridSpan w:val="3"/>
            <w:tcBorders>
              <w:bottom w:val="single" w:sz="18" w:space="0" w:color="auto"/>
            </w:tcBorders>
            <w:shd w:val="clear" w:color="auto" w:fill="auto"/>
          </w:tcPr>
          <w:p w:rsidR="00471DCD" w:rsidRPr="00471DCD" w:rsidRDefault="00471DCD" w:rsidP="00245359">
            <w:pPr>
              <w:rPr>
                <w:rFonts w:ascii="Arial" w:hAnsi="Arial" w:cs="Arial"/>
                <w:b/>
                <w:sz w:val="24"/>
                <w:szCs w:val="20"/>
              </w:rPr>
            </w:pPr>
            <w:r w:rsidRPr="00471DCD">
              <w:rPr>
                <w:rStyle w:val="Heading4Char"/>
                <w:color w:val="auto"/>
              </w:rPr>
              <w:t>Baking &amp; Pastry Arts,</w:t>
            </w:r>
            <w:r w:rsidRPr="00471DCD">
              <w:rPr>
                <w:rFonts w:ascii="Arial" w:hAnsi="Arial" w:cs="Arial"/>
                <w:b/>
                <w:sz w:val="24"/>
                <w:szCs w:val="20"/>
              </w:rPr>
              <w:t xml:space="preserve"> </w:t>
            </w:r>
            <w:r w:rsidRPr="00471DCD">
              <w:rPr>
                <w:rFonts w:ascii="Arial" w:hAnsi="Arial" w:cs="Arial"/>
                <w:b/>
                <w:sz w:val="20"/>
                <w:szCs w:val="20"/>
              </w:rPr>
              <w:t>2 credits (SCC)</w:t>
            </w:r>
          </w:p>
        </w:tc>
        <w:tc>
          <w:tcPr>
            <w:tcW w:w="2236" w:type="dxa"/>
            <w:gridSpan w:val="3"/>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trHeight w:val="307"/>
        </w:trPr>
        <w:tc>
          <w:tcPr>
            <w:tcW w:w="1714" w:type="dxa"/>
            <w:gridSpan w:val="2"/>
            <w:tcBorders>
              <w:top w:val="single" w:sz="18" w:space="0" w:color="auto"/>
            </w:tcBorders>
            <w:shd w:val="clear" w:color="auto" w:fill="auto"/>
          </w:tcPr>
          <w:p w:rsidR="00471DCD" w:rsidRPr="00471DCD" w:rsidRDefault="00471DCD" w:rsidP="00245359">
            <w:pPr>
              <w:jc w:val="center"/>
              <w:rPr>
                <w:rFonts w:ascii="Arial" w:hAnsi="Arial" w:cs="Arial"/>
                <w:b/>
                <w:sz w:val="20"/>
                <w:szCs w:val="20"/>
              </w:rPr>
            </w:pPr>
          </w:p>
        </w:tc>
        <w:tc>
          <w:tcPr>
            <w:tcW w:w="3504" w:type="dxa"/>
            <w:gridSpan w:val="2"/>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Grades 11 -12</w:t>
            </w:r>
          </w:p>
        </w:tc>
        <w:tc>
          <w:tcPr>
            <w:tcW w:w="3693"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N1302266 &amp; N1302267</w:t>
            </w:r>
          </w:p>
        </w:tc>
        <w:tc>
          <w:tcPr>
            <w:tcW w:w="1889"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Required Prerequisite:  </w:t>
            </w:r>
          </w:p>
        </w:tc>
        <w:tc>
          <w:tcPr>
            <w:tcW w:w="5582" w:type="dxa"/>
            <w:gridSpan w:val="4"/>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Culinary Arts (Baking) </w:t>
            </w: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Fee:</w:t>
            </w:r>
          </w:p>
        </w:tc>
        <w:tc>
          <w:tcPr>
            <w:tcW w:w="5582" w:type="dxa"/>
            <w:gridSpan w:val="4"/>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$20 + One time $10 TABC Food Handler Course</w:t>
            </w:r>
          </w:p>
        </w:tc>
      </w:tr>
      <w:tr w:rsidR="00471DCD" w:rsidRPr="00471DCD" w:rsidTr="00245359">
        <w:trPr>
          <w:trHeight w:val="307"/>
        </w:trPr>
        <w:tc>
          <w:tcPr>
            <w:tcW w:w="1714" w:type="dxa"/>
            <w:gridSpan w:val="2"/>
            <w:shd w:val="clear" w:color="auto" w:fill="auto"/>
          </w:tcPr>
          <w:p w:rsidR="00471DCD" w:rsidRPr="00471DCD" w:rsidRDefault="00471DCD" w:rsidP="00245359">
            <w:pPr>
              <w:rPr>
                <w:rFonts w:ascii="Arial" w:hAnsi="Arial" w:cs="Arial"/>
                <w:b/>
                <w:sz w:val="20"/>
                <w:szCs w:val="20"/>
              </w:rPr>
            </w:pPr>
          </w:p>
        </w:tc>
        <w:tc>
          <w:tcPr>
            <w:tcW w:w="3504" w:type="dxa"/>
            <w:gridSpan w:val="2"/>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Industry Certification: </w:t>
            </w:r>
          </w:p>
        </w:tc>
        <w:tc>
          <w:tcPr>
            <w:tcW w:w="5582" w:type="dxa"/>
            <w:gridSpan w:val="4"/>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ServSafe</w:t>
            </w:r>
          </w:p>
        </w:tc>
      </w:tr>
      <w:tr w:rsidR="00471DCD" w:rsidRPr="00471DCD" w:rsidTr="00245359">
        <w:trPr>
          <w:gridBefore w:val="1"/>
          <w:gridAfter w:val="1"/>
          <w:wBefore w:w="24" w:type="dxa"/>
          <w:wAfter w:w="23" w:type="dxa"/>
          <w:trHeight w:val="307"/>
        </w:trPr>
        <w:tc>
          <w:tcPr>
            <w:tcW w:w="1705" w:type="dxa"/>
            <w:gridSpan w:val="2"/>
            <w:shd w:val="clear" w:color="auto" w:fill="auto"/>
            <w:vAlign w:val="center"/>
          </w:tcPr>
          <w:p w:rsidR="00471DCD" w:rsidRPr="00471DCD" w:rsidRDefault="00471DCD" w:rsidP="00245359">
            <w:pPr>
              <w:rPr>
                <w:rFonts w:ascii="Arial" w:hAnsi="Arial" w:cs="Arial"/>
                <w:b/>
                <w:bCs/>
                <w:sz w:val="20"/>
                <w:szCs w:val="20"/>
              </w:rPr>
            </w:pPr>
          </w:p>
        </w:tc>
        <w:tc>
          <w:tcPr>
            <w:tcW w:w="3489" w:type="dxa"/>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559" w:type="dxa"/>
            <w:gridSpan w:val="3"/>
            <w:shd w:val="clear" w:color="auto" w:fill="auto"/>
            <w:vAlign w:val="center"/>
          </w:tcPr>
          <w:p w:rsidR="00471DCD" w:rsidRPr="00471DCD" w:rsidRDefault="00471DCD" w:rsidP="00245359">
            <w:pPr>
              <w:rPr>
                <w:rFonts w:ascii="Arial" w:hAnsi="Arial" w:cs="Arial"/>
                <w:b/>
                <w:bCs/>
                <w:sz w:val="20"/>
                <w:szCs w:val="20"/>
              </w:rPr>
            </w:pPr>
            <w:r w:rsidRPr="00471DCD">
              <w:rPr>
                <w:rFonts w:ascii="Arial" w:hAnsi="Arial" w:cs="Arial"/>
                <w:b/>
                <w:sz w:val="20"/>
                <w:szCs w:val="20"/>
              </w:rPr>
              <w:t>Business &amp;Industry/Hospitality &amp; Tourism</w:t>
            </w:r>
          </w:p>
        </w:tc>
      </w:tr>
      <w:tr w:rsidR="00471DCD" w:rsidRPr="00471DCD" w:rsidTr="00245359">
        <w:trPr>
          <w:trHeight w:val="307"/>
        </w:trPr>
        <w:tc>
          <w:tcPr>
            <w:tcW w:w="10800" w:type="dxa"/>
            <w:gridSpan w:val="8"/>
            <w:shd w:val="clear" w:color="auto" w:fill="auto"/>
          </w:tcPr>
          <w:p w:rsidR="00471DCD" w:rsidRPr="00471DCD" w:rsidRDefault="00471DCD" w:rsidP="00245359">
            <w:pPr>
              <w:rPr>
                <w:rFonts w:ascii="Arial" w:hAnsi="Arial" w:cs="Arial"/>
                <w:i/>
                <w:sz w:val="18"/>
                <w:szCs w:val="24"/>
                <w:vertAlign w:val="superscript"/>
              </w:rPr>
            </w:pPr>
            <w:r w:rsidRPr="00471DCD">
              <w:rPr>
                <w:rFonts w:ascii="Arial" w:hAnsi="Arial" w:cs="Arial"/>
                <w:bCs/>
                <w:sz w:val="20"/>
                <w:szCs w:val="20"/>
              </w:rPr>
              <w:t>This course covers the basic theory and skill sets used throughout the field of baking and pastry. Topics covered include the use of hand tools and large equipment found in a bakeshop, as well as the exploration of baking and pastry ingredients and their functions. This lab covers the basic theory and skill sets used throughout the field of baking and pastry. Topics covered include the use of hand tools and large equipment found in a bakeshop, as well as the exploration of baking and pastry ingredients and their functions.</w:t>
            </w:r>
          </w:p>
          <w:p w:rsidR="00471DCD" w:rsidRPr="00471DCD" w:rsidRDefault="00471DCD" w:rsidP="00245359">
            <w:pPr>
              <w:rPr>
                <w:rFonts w:ascii="Arial" w:hAnsi="Arial" w:cs="Arial"/>
                <w:sz w:val="20"/>
                <w:szCs w:val="20"/>
              </w:rPr>
            </w:pPr>
          </w:p>
        </w:tc>
      </w:tr>
    </w:tbl>
    <w:p w:rsidR="00471DCD" w:rsidRPr="00471DCD" w:rsidRDefault="00471DCD" w:rsidP="00471DCD">
      <w:pPr>
        <w:rPr>
          <w:rFonts w:ascii="Arial" w:hAnsi="Arial" w:cs="Arial"/>
          <w:b/>
          <w:sz w:val="16"/>
          <w:szCs w:val="16"/>
        </w:rPr>
      </w:pP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4"/>
        <w:gridCol w:w="3505"/>
        <w:gridCol w:w="3259"/>
        <w:gridCol w:w="436"/>
        <w:gridCol w:w="1886"/>
      </w:tblGrid>
      <w:tr w:rsidR="00471DCD" w:rsidRPr="00471DCD" w:rsidTr="00245359">
        <w:trPr>
          <w:trHeight w:val="302"/>
        </w:trPr>
        <w:tc>
          <w:tcPr>
            <w:tcW w:w="1714" w:type="dxa"/>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4"/>
                <w:szCs w:val="20"/>
              </w:rPr>
              <w:t>09745</w:t>
            </w:r>
          </w:p>
        </w:tc>
        <w:tc>
          <w:tcPr>
            <w:tcW w:w="6764" w:type="dxa"/>
            <w:gridSpan w:val="2"/>
            <w:tcBorders>
              <w:bottom w:val="single" w:sz="18" w:space="0" w:color="auto"/>
            </w:tcBorders>
            <w:shd w:val="clear" w:color="auto" w:fill="auto"/>
          </w:tcPr>
          <w:p w:rsidR="00471DCD" w:rsidRPr="00471DCD" w:rsidRDefault="00471DCD" w:rsidP="00245359">
            <w:pPr>
              <w:rPr>
                <w:rFonts w:ascii="Arial" w:hAnsi="Arial" w:cs="Arial"/>
                <w:b/>
                <w:sz w:val="24"/>
                <w:szCs w:val="20"/>
              </w:rPr>
            </w:pPr>
            <w:r w:rsidRPr="00471DCD">
              <w:rPr>
                <w:rStyle w:val="Heading4Char"/>
                <w:color w:val="auto"/>
              </w:rPr>
              <w:t>Practicum in Culinary Arts I,</w:t>
            </w:r>
            <w:r w:rsidRPr="00471DCD">
              <w:rPr>
                <w:rFonts w:ascii="Arial" w:hAnsi="Arial" w:cs="Arial"/>
                <w:b/>
                <w:sz w:val="24"/>
                <w:szCs w:val="20"/>
              </w:rPr>
              <w:t xml:space="preserve"> </w:t>
            </w:r>
            <w:r w:rsidRPr="00471DCD">
              <w:rPr>
                <w:rFonts w:ascii="Arial" w:hAnsi="Arial" w:cs="Arial"/>
                <w:b/>
                <w:sz w:val="20"/>
                <w:szCs w:val="20"/>
              </w:rPr>
              <w:t>2 credits (2 class periods) (SCC)</w:t>
            </w:r>
          </w:p>
        </w:tc>
        <w:tc>
          <w:tcPr>
            <w:tcW w:w="2322" w:type="dxa"/>
            <w:gridSpan w:val="2"/>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trHeight w:val="302"/>
        </w:trPr>
        <w:tc>
          <w:tcPr>
            <w:tcW w:w="1714" w:type="dxa"/>
            <w:tcBorders>
              <w:top w:val="single" w:sz="18" w:space="0" w:color="auto"/>
            </w:tcBorders>
            <w:shd w:val="clear" w:color="auto" w:fill="auto"/>
          </w:tcPr>
          <w:p w:rsidR="00471DCD" w:rsidRPr="00471DCD" w:rsidRDefault="00471DCD" w:rsidP="00245359">
            <w:pPr>
              <w:rPr>
                <w:rFonts w:ascii="Arial" w:hAnsi="Arial" w:cs="Arial"/>
                <w:b/>
                <w:sz w:val="20"/>
                <w:szCs w:val="20"/>
              </w:rPr>
            </w:pPr>
          </w:p>
        </w:tc>
        <w:tc>
          <w:tcPr>
            <w:tcW w:w="3505" w:type="dxa"/>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Grades 11 -12</w:t>
            </w:r>
          </w:p>
        </w:tc>
        <w:tc>
          <w:tcPr>
            <w:tcW w:w="3695"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13022700</w:t>
            </w:r>
          </w:p>
        </w:tc>
        <w:tc>
          <w:tcPr>
            <w:tcW w:w="1886" w:type="dxa"/>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trHeight w:val="302"/>
        </w:trPr>
        <w:tc>
          <w:tcPr>
            <w:tcW w:w="1714" w:type="dxa"/>
            <w:shd w:val="clear" w:color="auto" w:fill="auto"/>
          </w:tcPr>
          <w:p w:rsidR="00471DCD" w:rsidRPr="00471DCD" w:rsidRDefault="00471DCD" w:rsidP="00245359">
            <w:pPr>
              <w:rPr>
                <w:rFonts w:ascii="Arial" w:hAnsi="Arial" w:cs="Arial"/>
                <w:b/>
                <w:sz w:val="20"/>
                <w:szCs w:val="20"/>
              </w:rPr>
            </w:pPr>
          </w:p>
        </w:tc>
        <w:tc>
          <w:tcPr>
            <w:tcW w:w="3505"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Recommended Prerequisite:  </w:t>
            </w:r>
          </w:p>
        </w:tc>
        <w:tc>
          <w:tcPr>
            <w:tcW w:w="5581"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Course Application and Culinary Arts-Baking/Principles of Culinary Arts</w:t>
            </w:r>
          </w:p>
        </w:tc>
      </w:tr>
      <w:tr w:rsidR="00471DCD" w:rsidRPr="00471DCD" w:rsidTr="00245359">
        <w:trPr>
          <w:trHeight w:val="302"/>
        </w:trPr>
        <w:tc>
          <w:tcPr>
            <w:tcW w:w="1714" w:type="dxa"/>
            <w:shd w:val="clear" w:color="auto" w:fill="auto"/>
          </w:tcPr>
          <w:p w:rsidR="00471DCD" w:rsidRPr="00471DCD" w:rsidRDefault="00471DCD" w:rsidP="00245359">
            <w:pPr>
              <w:rPr>
                <w:rFonts w:ascii="Arial" w:hAnsi="Arial" w:cs="Arial"/>
                <w:b/>
                <w:sz w:val="20"/>
                <w:szCs w:val="20"/>
              </w:rPr>
            </w:pPr>
          </w:p>
        </w:tc>
        <w:tc>
          <w:tcPr>
            <w:tcW w:w="3505"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Fee:</w:t>
            </w:r>
          </w:p>
        </w:tc>
        <w:tc>
          <w:tcPr>
            <w:tcW w:w="5581"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$20 + One time $10 TABC Food Handler Course</w:t>
            </w:r>
          </w:p>
        </w:tc>
      </w:tr>
      <w:tr w:rsidR="00471DCD" w:rsidRPr="00471DCD" w:rsidTr="00245359">
        <w:trPr>
          <w:trHeight w:val="302"/>
        </w:trPr>
        <w:tc>
          <w:tcPr>
            <w:tcW w:w="1714" w:type="dxa"/>
            <w:shd w:val="clear" w:color="auto" w:fill="auto"/>
          </w:tcPr>
          <w:p w:rsidR="00471DCD" w:rsidRPr="00471DCD" w:rsidRDefault="00471DCD" w:rsidP="00245359">
            <w:pPr>
              <w:rPr>
                <w:rFonts w:ascii="Arial" w:hAnsi="Arial" w:cs="Arial"/>
                <w:b/>
                <w:sz w:val="20"/>
                <w:szCs w:val="20"/>
              </w:rPr>
            </w:pPr>
          </w:p>
        </w:tc>
        <w:tc>
          <w:tcPr>
            <w:tcW w:w="3505"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Industry Certification:</w:t>
            </w:r>
          </w:p>
        </w:tc>
        <w:tc>
          <w:tcPr>
            <w:tcW w:w="5581"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ServSafe</w:t>
            </w:r>
          </w:p>
        </w:tc>
      </w:tr>
      <w:tr w:rsidR="00471DCD" w:rsidRPr="00471DCD" w:rsidTr="00245359">
        <w:trPr>
          <w:trHeight w:val="302"/>
        </w:trPr>
        <w:tc>
          <w:tcPr>
            <w:tcW w:w="1714" w:type="dxa"/>
            <w:shd w:val="clear" w:color="auto" w:fill="auto"/>
            <w:vAlign w:val="center"/>
          </w:tcPr>
          <w:p w:rsidR="00471DCD" w:rsidRPr="00471DCD" w:rsidRDefault="00471DCD" w:rsidP="00245359">
            <w:pPr>
              <w:rPr>
                <w:rFonts w:ascii="Arial" w:hAnsi="Arial" w:cs="Arial"/>
                <w:b/>
                <w:bCs/>
                <w:sz w:val="20"/>
                <w:szCs w:val="20"/>
              </w:rPr>
            </w:pPr>
          </w:p>
        </w:tc>
        <w:tc>
          <w:tcPr>
            <w:tcW w:w="3505" w:type="dxa"/>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581" w:type="dxa"/>
            <w:gridSpan w:val="3"/>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Business &amp;Industry/Hospitality &amp; Tourism</w:t>
            </w:r>
          </w:p>
        </w:tc>
      </w:tr>
      <w:tr w:rsidR="00471DCD" w:rsidRPr="00471DCD" w:rsidTr="00245359">
        <w:trPr>
          <w:trHeight w:val="720"/>
        </w:trPr>
        <w:tc>
          <w:tcPr>
            <w:tcW w:w="10800" w:type="dxa"/>
            <w:gridSpan w:val="5"/>
            <w:shd w:val="clear" w:color="auto" w:fill="auto"/>
          </w:tcPr>
          <w:p w:rsidR="00471DCD" w:rsidRPr="00471DCD" w:rsidRDefault="00471DCD" w:rsidP="00245359">
            <w:pPr>
              <w:rPr>
                <w:rFonts w:ascii="Arial" w:hAnsi="Arial" w:cs="Arial"/>
                <w:bCs/>
                <w:sz w:val="20"/>
                <w:szCs w:val="20"/>
              </w:rPr>
            </w:pPr>
            <w:r w:rsidRPr="00471DCD">
              <w:rPr>
                <w:rFonts w:ascii="Arial" w:hAnsi="Arial" w:cs="Arial"/>
                <w:bCs/>
                <w:sz w:val="20"/>
                <w:szCs w:val="20"/>
              </w:rPr>
              <w:t xml:space="preserve">Do you dream of being the next Food Network Star? If you love food and want to learn the principles and fundamentals of the commercial restaurant industry, then this is the class for you! Culinary Arts students </w:t>
            </w:r>
            <w:proofErr w:type="gramStart"/>
            <w:r w:rsidRPr="00471DCD">
              <w:rPr>
                <w:rFonts w:ascii="Arial" w:hAnsi="Arial" w:cs="Arial"/>
                <w:bCs/>
                <w:sz w:val="20"/>
                <w:szCs w:val="20"/>
              </w:rPr>
              <w:t>are exposed</w:t>
            </w:r>
            <w:proofErr w:type="gramEnd"/>
            <w:r w:rsidRPr="00471DCD">
              <w:rPr>
                <w:rFonts w:ascii="Arial" w:hAnsi="Arial" w:cs="Arial"/>
                <w:bCs/>
                <w:sz w:val="20"/>
                <w:szCs w:val="20"/>
              </w:rPr>
              <w:t xml:space="preserve"> to a broad range of different foods such as exotic cheese, meats, fresh vegetables and herbs. Students learn all of the classical cooking techniques such as baking, roasting, and sautéing. </w:t>
            </w:r>
          </w:p>
        </w:tc>
      </w:tr>
      <w:tr w:rsidR="00471DCD" w:rsidRPr="00471DCD" w:rsidTr="00245359">
        <w:trPr>
          <w:trHeight w:val="20"/>
        </w:trPr>
        <w:tc>
          <w:tcPr>
            <w:tcW w:w="10800" w:type="dxa"/>
            <w:gridSpan w:val="5"/>
            <w:shd w:val="clear" w:color="auto" w:fill="auto"/>
          </w:tcPr>
          <w:p w:rsidR="00471DCD" w:rsidRPr="00471DCD" w:rsidRDefault="00471DCD" w:rsidP="00245359">
            <w:pPr>
              <w:rPr>
                <w:rFonts w:ascii="Arial" w:hAnsi="Arial" w:cs="Arial"/>
                <w:bCs/>
                <w:sz w:val="20"/>
                <w:szCs w:val="20"/>
              </w:rPr>
            </w:pPr>
          </w:p>
        </w:tc>
      </w:tr>
      <w:tr w:rsidR="00471DCD" w:rsidRPr="00471DCD" w:rsidTr="00245359">
        <w:trPr>
          <w:trHeight w:val="20"/>
        </w:trPr>
        <w:tc>
          <w:tcPr>
            <w:tcW w:w="10800" w:type="dxa"/>
            <w:gridSpan w:val="5"/>
            <w:shd w:val="clear" w:color="auto" w:fill="auto"/>
          </w:tcPr>
          <w:tbl>
            <w:tblPr>
              <w:tblStyle w:val="TableGrid"/>
              <w:tblpPr w:leftFromText="180" w:rightFromText="180"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2"/>
              <w:gridCol w:w="3453"/>
              <w:gridCol w:w="3172"/>
              <w:gridCol w:w="431"/>
              <w:gridCol w:w="1846"/>
            </w:tblGrid>
            <w:tr w:rsidR="00471DCD" w:rsidRPr="00471DCD" w:rsidTr="00245359">
              <w:trPr>
                <w:trHeight w:val="302"/>
              </w:trPr>
              <w:tc>
                <w:tcPr>
                  <w:tcW w:w="1682" w:type="dxa"/>
                  <w:tcBorders>
                    <w:bottom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bCs/>
                      <w:sz w:val="24"/>
                      <w:szCs w:val="20"/>
                    </w:rPr>
                    <w:t>09746</w:t>
                  </w:r>
                </w:p>
              </w:tc>
              <w:tc>
                <w:tcPr>
                  <w:tcW w:w="6625" w:type="dxa"/>
                  <w:gridSpan w:val="2"/>
                  <w:tcBorders>
                    <w:bottom w:val="single" w:sz="18" w:space="0" w:color="auto"/>
                  </w:tcBorders>
                  <w:shd w:val="clear" w:color="auto" w:fill="auto"/>
                </w:tcPr>
                <w:p w:rsidR="00471DCD" w:rsidRPr="00471DCD" w:rsidRDefault="00471DCD" w:rsidP="00245359">
                  <w:pPr>
                    <w:rPr>
                      <w:rFonts w:ascii="Arial" w:hAnsi="Arial" w:cs="Arial"/>
                      <w:b/>
                      <w:sz w:val="24"/>
                      <w:szCs w:val="20"/>
                    </w:rPr>
                  </w:pPr>
                  <w:r w:rsidRPr="00471DCD">
                    <w:rPr>
                      <w:rStyle w:val="Heading4Char"/>
                      <w:color w:val="auto"/>
                    </w:rPr>
                    <w:t>Practicum in Culinary Arts II,</w:t>
                  </w:r>
                  <w:r w:rsidRPr="00471DCD">
                    <w:rPr>
                      <w:rFonts w:ascii="Arial" w:hAnsi="Arial" w:cs="Arial"/>
                      <w:b/>
                      <w:bCs/>
                      <w:sz w:val="24"/>
                      <w:szCs w:val="20"/>
                    </w:rPr>
                    <w:t xml:space="preserve"> </w:t>
                  </w:r>
                  <w:r w:rsidRPr="00471DCD">
                    <w:rPr>
                      <w:rFonts w:ascii="Arial" w:hAnsi="Arial" w:cs="Arial"/>
                      <w:b/>
                      <w:bCs/>
                      <w:sz w:val="20"/>
                      <w:szCs w:val="20"/>
                    </w:rPr>
                    <w:t>2 credits (2 class periods) (SCC)</w:t>
                  </w:r>
                </w:p>
              </w:tc>
              <w:tc>
                <w:tcPr>
                  <w:tcW w:w="2277" w:type="dxa"/>
                  <w:gridSpan w:val="2"/>
                  <w:tcBorders>
                    <w:bottom w:val="single" w:sz="18" w:space="0" w:color="auto"/>
                  </w:tcBorders>
                  <w:shd w:val="clear" w:color="auto" w:fill="auto"/>
                </w:tcPr>
                <w:p w:rsidR="00471DCD" w:rsidRPr="00471DCD" w:rsidRDefault="00471DCD" w:rsidP="00245359">
                  <w:pPr>
                    <w:jc w:val="right"/>
                    <w:rPr>
                      <w:rFonts w:ascii="Arial" w:hAnsi="Arial" w:cs="Arial"/>
                      <w:b/>
                      <w:sz w:val="24"/>
                      <w:szCs w:val="20"/>
                    </w:rPr>
                  </w:pPr>
                  <w:r w:rsidRPr="00471DCD">
                    <w:rPr>
                      <w:rFonts w:ascii="Arial" w:hAnsi="Arial" w:cs="Arial"/>
                      <w:b/>
                      <w:sz w:val="20"/>
                      <w:szCs w:val="20"/>
                    </w:rPr>
                    <w:t>GPA Level: Regular</w:t>
                  </w:r>
                </w:p>
              </w:tc>
            </w:tr>
            <w:tr w:rsidR="00471DCD" w:rsidRPr="00471DCD" w:rsidTr="00245359">
              <w:trPr>
                <w:trHeight w:val="302"/>
              </w:trPr>
              <w:tc>
                <w:tcPr>
                  <w:tcW w:w="1682" w:type="dxa"/>
                  <w:tcBorders>
                    <w:top w:val="single" w:sz="18" w:space="0" w:color="auto"/>
                  </w:tcBorders>
                  <w:shd w:val="clear" w:color="auto" w:fill="auto"/>
                </w:tcPr>
                <w:p w:rsidR="00471DCD" w:rsidRPr="00471DCD" w:rsidRDefault="00471DCD" w:rsidP="00245359">
                  <w:pPr>
                    <w:rPr>
                      <w:rFonts w:ascii="Arial" w:hAnsi="Arial" w:cs="Arial"/>
                      <w:b/>
                      <w:sz w:val="20"/>
                      <w:szCs w:val="20"/>
                    </w:rPr>
                  </w:pPr>
                </w:p>
              </w:tc>
              <w:tc>
                <w:tcPr>
                  <w:tcW w:w="3453" w:type="dxa"/>
                  <w:tcBorders>
                    <w:top w:val="single" w:sz="18" w:space="0" w:color="auto"/>
                  </w:tcBorders>
                  <w:shd w:val="clear" w:color="auto" w:fill="auto"/>
                </w:tcPr>
                <w:p w:rsidR="00471DCD" w:rsidRPr="00471DCD" w:rsidRDefault="00471DCD" w:rsidP="00245359">
                  <w:pPr>
                    <w:rPr>
                      <w:rFonts w:ascii="Arial" w:hAnsi="Arial" w:cs="Arial"/>
                      <w:b/>
                      <w:sz w:val="24"/>
                      <w:szCs w:val="20"/>
                    </w:rPr>
                  </w:pPr>
                  <w:r w:rsidRPr="00471DCD">
                    <w:rPr>
                      <w:rFonts w:ascii="Arial" w:hAnsi="Arial" w:cs="Arial"/>
                      <w:b/>
                      <w:sz w:val="20"/>
                      <w:szCs w:val="20"/>
                    </w:rPr>
                    <w:t>Grade 12</w:t>
                  </w:r>
                </w:p>
              </w:tc>
              <w:tc>
                <w:tcPr>
                  <w:tcW w:w="3603" w:type="dxa"/>
                  <w:gridSpan w:val="2"/>
                  <w:tcBorders>
                    <w:top w:val="single" w:sz="18" w:space="0" w:color="auto"/>
                  </w:tcBorders>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Service ID: 13022710</w:t>
                  </w:r>
                </w:p>
              </w:tc>
              <w:tc>
                <w:tcPr>
                  <w:tcW w:w="1846" w:type="dxa"/>
                  <w:tcBorders>
                    <w:top w:val="single" w:sz="18" w:space="0" w:color="auto"/>
                  </w:tcBorders>
                  <w:shd w:val="clear" w:color="auto" w:fill="auto"/>
                </w:tcPr>
                <w:p w:rsidR="00471DCD" w:rsidRPr="00471DCD" w:rsidRDefault="00471DCD" w:rsidP="00245359">
                  <w:pPr>
                    <w:rPr>
                      <w:rFonts w:ascii="Arial" w:hAnsi="Arial" w:cs="Arial"/>
                      <w:b/>
                      <w:sz w:val="20"/>
                      <w:szCs w:val="20"/>
                    </w:rPr>
                  </w:pPr>
                </w:p>
              </w:tc>
            </w:tr>
            <w:tr w:rsidR="00471DCD" w:rsidRPr="00471DCD" w:rsidTr="00245359">
              <w:trPr>
                <w:trHeight w:val="302"/>
              </w:trPr>
              <w:tc>
                <w:tcPr>
                  <w:tcW w:w="1682" w:type="dxa"/>
                  <w:shd w:val="clear" w:color="auto" w:fill="auto"/>
                </w:tcPr>
                <w:p w:rsidR="00471DCD" w:rsidRPr="00471DCD" w:rsidRDefault="00471DCD" w:rsidP="00245359">
                  <w:pPr>
                    <w:rPr>
                      <w:rFonts w:ascii="Arial" w:hAnsi="Arial" w:cs="Arial"/>
                      <w:b/>
                      <w:sz w:val="20"/>
                      <w:szCs w:val="20"/>
                    </w:rPr>
                  </w:pPr>
                </w:p>
              </w:tc>
              <w:tc>
                <w:tcPr>
                  <w:tcW w:w="3453"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Required Prerequisite:  </w:t>
                  </w:r>
                </w:p>
              </w:tc>
              <w:tc>
                <w:tcPr>
                  <w:tcW w:w="5449"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Course Application and Practicum in Culinary Arts I</w:t>
                  </w:r>
                </w:p>
              </w:tc>
            </w:tr>
            <w:tr w:rsidR="00471DCD" w:rsidRPr="00471DCD" w:rsidTr="00245359">
              <w:trPr>
                <w:trHeight w:val="302"/>
              </w:trPr>
              <w:tc>
                <w:tcPr>
                  <w:tcW w:w="1682" w:type="dxa"/>
                  <w:shd w:val="clear" w:color="auto" w:fill="auto"/>
                </w:tcPr>
                <w:p w:rsidR="00471DCD" w:rsidRPr="00471DCD" w:rsidRDefault="00471DCD" w:rsidP="00245359">
                  <w:pPr>
                    <w:rPr>
                      <w:rFonts w:ascii="Arial" w:hAnsi="Arial" w:cs="Arial"/>
                      <w:b/>
                      <w:sz w:val="20"/>
                      <w:szCs w:val="20"/>
                    </w:rPr>
                  </w:pPr>
                </w:p>
              </w:tc>
              <w:tc>
                <w:tcPr>
                  <w:tcW w:w="3453"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Fee:</w:t>
                  </w:r>
                </w:p>
              </w:tc>
              <w:tc>
                <w:tcPr>
                  <w:tcW w:w="5449"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$20 + One time $10 TABC Food Handler Course</w:t>
                  </w:r>
                </w:p>
              </w:tc>
            </w:tr>
            <w:tr w:rsidR="00471DCD" w:rsidRPr="00471DCD" w:rsidTr="00245359">
              <w:trPr>
                <w:trHeight w:val="302"/>
              </w:trPr>
              <w:tc>
                <w:tcPr>
                  <w:tcW w:w="1682" w:type="dxa"/>
                  <w:shd w:val="clear" w:color="auto" w:fill="auto"/>
                </w:tcPr>
                <w:p w:rsidR="00471DCD" w:rsidRPr="00471DCD" w:rsidRDefault="00471DCD" w:rsidP="00245359">
                  <w:pPr>
                    <w:rPr>
                      <w:rFonts w:ascii="Arial" w:hAnsi="Arial" w:cs="Arial"/>
                      <w:b/>
                      <w:sz w:val="20"/>
                      <w:szCs w:val="20"/>
                    </w:rPr>
                  </w:pPr>
                </w:p>
              </w:tc>
              <w:tc>
                <w:tcPr>
                  <w:tcW w:w="3453"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 xml:space="preserve">Industry Certification: </w:t>
                  </w:r>
                </w:p>
              </w:tc>
              <w:tc>
                <w:tcPr>
                  <w:tcW w:w="5449"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ServSafe</w:t>
                  </w:r>
                </w:p>
              </w:tc>
            </w:tr>
            <w:tr w:rsidR="00471DCD" w:rsidRPr="00471DCD" w:rsidTr="00245359">
              <w:trPr>
                <w:trHeight w:val="302"/>
              </w:trPr>
              <w:tc>
                <w:tcPr>
                  <w:tcW w:w="1682" w:type="dxa"/>
                  <w:shd w:val="clear" w:color="auto" w:fill="auto"/>
                </w:tcPr>
                <w:p w:rsidR="00471DCD" w:rsidRPr="00471DCD" w:rsidRDefault="00471DCD" w:rsidP="00245359">
                  <w:pPr>
                    <w:rPr>
                      <w:rFonts w:ascii="Arial" w:hAnsi="Arial" w:cs="Arial"/>
                      <w:b/>
                      <w:sz w:val="20"/>
                      <w:szCs w:val="20"/>
                    </w:rPr>
                  </w:pPr>
                </w:p>
              </w:tc>
              <w:tc>
                <w:tcPr>
                  <w:tcW w:w="3453" w:type="dxa"/>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Advanced Technical Credit*:</w:t>
                  </w:r>
                </w:p>
              </w:tc>
              <w:tc>
                <w:tcPr>
                  <w:tcW w:w="5449" w:type="dxa"/>
                  <w:gridSpan w:val="3"/>
                  <w:shd w:val="clear" w:color="auto" w:fill="auto"/>
                </w:tcPr>
                <w:p w:rsidR="00471DCD" w:rsidRPr="00471DCD" w:rsidRDefault="00471DCD" w:rsidP="00245359">
                  <w:pPr>
                    <w:rPr>
                      <w:rFonts w:ascii="Arial" w:hAnsi="Arial" w:cs="Arial"/>
                      <w:b/>
                      <w:sz w:val="20"/>
                      <w:szCs w:val="20"/>
                    </w:rPr>
                  </w:pPr>
                  <w:r w:rsidRPr="00471DCD">
                    <w:rPr>
                      <w:rFonts w:ascii="Arial" w:hAnsi="Arial" w:cs="Arial"/>
                      <w:b/>
                      <w:sz w:val="20"/>
                      <w:szCs w:val="20"/>
                    </w:rPr>
                    <w:t>The Art Institute</w:t>
                  </w:r>
                </w:p>
              </w:tc>
            </w:tr>
            <w:tr w:rsidR="00471DCD" w:rsidRPr="00471DCD" w:rsidTr="00245359">
              <w:trPr>
                <w:trHeight w:val="302"/>
              </w:trPr>
              <w:tc>
                <w:tcPr>
                  <w:tcW w:w="1682" w:type="dxa"/>
                  <w:shd w:val="clear" w:color="auto" w:fill="auto"/>
                  <w:vAlign w:val="center"/>
                </w:tcPr>
                <w:p w:rsidR="00471DCD" w:rsidRPr="00471DCD" w:rsidRDefault="00471DCD" w:rsidP="00245359">
                  <w:pPr>
                    <w:rPr>
                      <w:rFonts w:ascii="Arial" w:hAnsi="Arial" w:cs="Arial"/>
                      <w:b/>
                      <w:bCs/>
                      <w:sz w:val="20"/>
                      <w:szCs w:val="20"/>
                    </w:rPr>
                  </w:pPr>
                </w:p>
              </w:tc>
              <w:tc>
                <w:tcPr>
                  <w:tcW w:w="3453" w:type="dxa"/>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Endorsement/Career Cluster:</w:t>
                  </w:r>
                </w:p>
              </w:tc>
              <w:tc>
                <w:tcPr>
                  <w:tcW w:w="5449" w:type="dxa"/>
                  <w:gridSpan w:val="3"/>
                  <w:shd w:val="clear" w:color="auto" w:fill="auto"/>
                  <w:vAlign w:val="center"/>
                </w:tcPr>
                <w:p w:rsidR="00471DCD" w:rsidRPr="00471DCD" w:rsidRDefault="00471DCD" w:rsidP="00245359">
                  <w:pPr>
                    <w:rPr>
                      <w:rFonts w:ascii="Arial" w:hAnsi="Arial" w:cs="Arial"/>
                      <w:b/>
                      <w:sz w:val="20"/>
                      <w:szCs w:val="20"/>
                    </w:rPr>
                  </w:pPr>
                  <w:r w:rsidRPr="00471DCD">
                    <w:rPr>
                      <w:rFonts w:ascii="Arial" w:hAnsi="Arial" w:cs="Arial"/>
                      <w:b/>
                      <w:sz w:val="20"/>
                      <w:szCs w:val="20"/>
                    </w:rPr>
                    <w:t>Business &amp;Industry/Hospitality &amp; Tourism</w:t>
                  </w:r>
                </w:p>
                <w:p w:rsidR="00471DCD" w:rsidRPr="00471DCD" w:rsidRDefault="00471DCD" w:rsidP="00245359">
                  <w:pPr>
                    <w:rPr>
                      <w:rFonts w:ascii="Arial" w:hAnsi="Arial" w:cs="Arial"/>
                      <w:b/>
                      <w:bCs/>
                      <w:sz w:val="20"/>
                      <w:szCs w:val="20"/>
                    </w:rPr>
                  </w:pPr>
                  <w:r w:rsidRPr="00471DCD">
                    <w:rPr>
                      <w:rFonts w:ascii="Arial" w:hAnsi="Arial" w:cs="Arial"/>
                      <w:b/>
                      <w:sz w:val="20"/>
                      <w:szCs w:val="20"/>
                    </w:rPr>
                    <w:t>Advanced CTE Credit</w:t>
                  </w:r>
                </w:p>
              </w:tc>
            </w:tr>
            <w:tr w:rsidR="00471DCD" w:rsidRPr="00471DCD" w:rsidTr="00245359">
              <w:trPr>
                <w:trHeight w:val="302"/>
              </w:trPr>
              <w:tc>
                <w:tcPr>
                  <w:tcW w:w="10584" w:type="dxa"/>
                  <w:gridSpan w:val="5"/>
                  <w:shd w:val="clear" w:color="auto" w:fill="auto"/>
                </w:tcPr>
                <w:p w:rsidR="00471DCD" w:rsidRPr="00471DCD" w:rsidRDefault="00471DCD" w:rsidP="00245359">
                  <w:pPr>
                    <w:rPr>
                      <w:rFonts w:ascii="Arial" w:hAnsi="Arial" w:cs="Arial"/>
                      <w:bCs/>
                      <w:sz w:val="20"/>
                      <w:szCs w:val="20"/>
                    </w:rPr>
                  </w:pPr>
                  <w:r w:rsidRPr="00471DCD">
                    <w:rPr>
                      <w:rFonts w:ascii="Arial" w:hAnsi="Arial" w:cs="Arial"/>
                      <w:bCs/>
                      <w:sz w:val="20"/>
                      <w:szCs w:val="20"/>
                    </w:rPr>
                    <w:t>Students will use the skills that they learned in Culinary Arts and take them to the next level, preparing them for success in the Culinary Industry</w:t>
                  </w:r>
                  <w:proofErr w:type="gramStart"/>
                  <w:r w:rsidRPr="00471DCD">
                    <w:rPr>
                      <w:rFonts w:ascii="Arial" w:hAnsi="Arial" w:cs="Arial"/>
                      <w:bCs/>
                      <w:sz w:val="20"/>
                      <w:szCs w:val="20"/>
                    </w:rPr>
                    <w:t xml:space="preserve">.  </w:t>
                  </w:r>
                  <w:proofErr w:type="gramEnd"/>
                  <w:r w:rsidRPr="00471DCD">
                    <w:rPr>
                      <w:rFonts w:ascii="Arial" w:hAnsi="Arial" w:cs="Arial"/>
                      <w:bCs/>
                      <w:sz w:val="20"/>
                      <w:szCs w:val="20"/>
                    </w:rPr>
                    <w:t>Advanced Culinary students will plan, prepare and serve one to two luncheons per week. Students completing this class will have the opportunity to test out of six credit hours at San Jacinto North College Culinary School</w:t>
                  </w:r>
                  <w:proofErr w:type="gramStart"/>
                  <w:r w:rsidRPr="00471DCD">
                    <w:rPr>
                      <w:rFonts w:ascii="Arial" w:hAnsi="Arial" w:cs="Arial"/>
                      <w:bCs/>
                      <w:sz w:val="20"/>
                      <w:szCs w:val="20"/>
                    </w:rPr>
                    <w:t xml:space="preserve">.  </w:t>
                  </w:r>
                  <w:proofErr w:type="gramEnd"/>
                  <w:r w:rsidRPr="00471DCD">
                    <w:rPr>
                      <w:rFonts w:ascii="Arial" w:hAnsi="Arial" w:cs="Arial"/>
                      <w:bCs/>
                      <w:sz w:val="20"/>
                      <w:szCs w:val="20"/>
                    </w:rPr>
                    <w:t>Students also have many opportunities to participate in competitions and off campus caterings.</w:t>
                  </w:r>
                </w:p>
                <w:p w:rsidR="00471DCD" w:rsidRPr="00471DCD" w:rsidRDefault="00471DCD" w:rsidP="00245359">
                  <w:pPr>
                    <w:rPr>
                      <w:rFonts w:ascii="Arial" w:eastAsia="Calibri" w:hAnsi="Arial" w:cs="Arial"/>
                      <w:sz w:val="20"/>
                      <w:szCs w:val="20"/>
                    </w:rPr>
                  </w:pPr>
                  <w:r w:rsidRPr="00471DCD">
                    <w:rPr>
                      <w:rFonts w:ascii="Arial" w:hAnsi="Arial" w:cs="Arial"/>
                      <w:i/>
                      <w:sz w:val="18"/>
                      <w:szCs w:val="24"/>
                      <w:vertAlign w:val="superscript"/>
                    </w:rPr>
                    <w:t>*See definition of advanced technical credit in the introduction to the CTE section of the course description guide.</w:t>
                  </w:r>
                </w:p>
              </w:tc>
            </w:tr>
          </w:tbl>
          <w:p w:rsidR="00471DCD" w:rsidRPr="00471DCD" w:rsidRDefault="00471DCD" w:rsidP="00245359">
            <w:pPr>
              <w:rPr>
                <w:rFonts w:ascii="Arial" w:hAnsi="Arial" w:cs="Arial"/>
                <w:bCs/>
                <w:sz w:val="20"/>
                <w:szCs w:val="20"/>
              </w:rPr>
            </w:pPr>
          </w:p>
        </w:tc>
      </w:tr>
    </w:tbl>
    <w:p w:rsidR="00A800D3" w:rsidRPr="00471DCD" w:rsidRDefault="00A800D3"/>
    <w:sectPr w:rsidR="00A800D3" w:rsidRPr="00471DCD" w:rsidSect="00471D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savePreviewPicture/>
  <w:compat/>
  <w:rsids>
    <w:rsidRoot w:val="00471DCD"/>
    <w:rsid w:val="000A5BA9"/>
    <w:rsid w:val="0041380A"/>
    <w:rsid w:val="00471DCD"/>
    <w:rsid w:val="00744068"/>
    <w:rsid w:val="00884B2C"/>
    <w:rsid w:val="00A800D3"/>
    <w:rsid w:val="00D5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CD"/>
    <w:pPr>
      <w:spacing w:after="0" w:line="240" w:lineRule="auto"/>
    </w:pPr>
  </w:style>
  <w:style w:type="paragraph" w:styleId="Heading1">
    <w:name w:val="heading 1"/>
    <w:basedOn w:val="Normal"/>
    <w:next w:val="Normal"/>
    <w:link w:val="Heading1Char"/>
    <w:uiPriority w:val="9"/>
    <w:qFormat/>
    <w:rsid w:val="00471DCD"/>
    <w:pPr>
      <w:keepNext/>
      <w:keepLines/>
      <w:spacing w:before="240"/>
      <w:jc w:val="center"/>
      <w:outlineLvl w:val="0"/>
    </w:pPr>
    <w:rPr>
      <w:rFonts w:ascii="Arial" w:eastAsiaTheme="majorEastAsia" w:hAnsi="Arial" w:cstheme="majorBidi"/>
      <w:b/>
      <w:caps/>
      <w:sz w:val="36"/>
      <w:szCs w:val="32"/>
    </w:rPr>
  </w:style>
  <w:style w:type="paragraph" w:styleId="Heading3">
    <w:name w:val="heading 3"/>
    <w:basedOn w:val="Normal"/>
    <w:next w:val="Normal"/>
    <w:link w:val="Heading3Char"/>
    <w:uiPriority w:val="9"/>
    <w:semiHidden/>
    <w:unhideWhenUsed/>
    <w:qFormat/>
    <w:rsid w:val="00471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CD"/>
    <w:rPr>
      <w:rFonts w:ascii="Arial" w:eastAsiaTheme="majorEastAsia" w:hAnsi="Arial" w:cstheme="majorBidi"/>
      <w:b/>
      <w:caps/>
      <w:sz w:val="36"/>
      <w:szCs w:val="32"/>
    </w:rPr>
  </w:style>
  <w:style w:type="table" w:styleId="TableGrid">
    <w:name w:val="Table Grid"/>
    <w:basedOn w:val="TableNormal"/>
    <w:uiPriority w:val="39"/>
    <w:rsid w:val="0047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DCD"/>
    <w:rPr>
      <w:rFonts w:ascii="Tahoma" w:hAnsi="Tahoma" w:cs="Tahoma"/>
      <w:sz w:val="16"/>
      <w:szCs w:val="16"/>
    </w:rPr>
  </w:style>
  <w:style w:type="character" w:customStyle="1" w:styleId="BalloonTextChar">
    <w:name w:val="Balloon Text Char"/>
    <w:basedOn w:val="DefaultParagraphFont"/>
    <w:link w:val="BalloonText"/>
    <w:uiPriority w:val="99"/>
    <w:semiHidden/>
    <w:rsid w:val="00471DCD"/>
    <w:rPr>
      <w:rFonts w:ascii="Tahoma" w:hAnsi="Tahoma" w:cs="Tahoma"/>
      <w:sz w:val="16"/>
      <w:szCs w:val="16"/>
    </w:rPr>
  </w:style>
  <w:style w:type="character" w:customStyle="1" w:styleId="Heading3Char">
    <w:name w:val="Heading 3 Char"/>
    <w:basedOn w:val="DefaultParagraphFont"/>
    <w:link w:val="Heading3"/>
    <w:uiPriority w:val="9"/>
    <w:semiHidden/>
    <w:rsid w:val="00471D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71DC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Company>Hitchcock ISD</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Renea's</dc:creator>
  <cp:lastModifiedBy>Renea's</cp:lastModifiedBy>
  <cp:revision>1</cp:revision>
  <dcterms:created xsi:type="dcterms:W3CDTF">2016-02-28T22:01:00Z</dcterms:created>
  <dcterms:modified xsi:type="dcterms:W3CDTF">2016-02-28T22:03:00Z</dcterms:modified>
</cp:coreProperties>
</file>